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324" w:lineRule="auto"/>
      </w:pPr>
      <w:r>
        <w:rPr>
          <w:rFonts w:ascii="游ゴシック" w:hAnsi="游ゴシック" w:eastAsia="游ゴシック"/>
          <w:b/>
          <w:sz w:val="28"/>
        </w:rPr>
        <w:t>このテンプレートの使い方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・このファイルは、社内でAIの導入を提案するときの稟議書（りんぎしょ）のたたき台です。【 】の部分を書き換えて使ってください。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・決裁する人がいちばん知りたいのは「いくらかかって、いくら浮くのか」「失敗したらどうなるのか」です。3章〜6章を具体的な数字で埋めることを優先してください。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・3章〜5章の数字は、同じコラムで配布している「AI導入の費用対効果の計算シート（Excel）」で計算した結果をそのまま写せます。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・どの業務をAIに任せるかが決まっていない場合は、先に「業務棚卸しシート（Excel）」で候補を選ぶと、2章が書きやすくなります。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・いきなり全社に広げるより、「1つの業務で1〜2か月試す」提案にすると、通りやすくなります（7章）。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・このページ（このテンプレートの使い方）は、提出するときは削除してください。</w:t>
      </w:r>
    </w:p>
    <w:p>
      <w:r>
        <w:br w:type="page"/>
      </w:r>
    </w:p>
    <w:p>
      <w:pPr>
        <w:spacing w:before="0" w:after="160" w:line="324" w:lineRule="auto"/>
        <w:jc w:val="center"/>
      </w:pPr>
      <w:r>
        <w:rPr>
          <w:rFonts w:ascii="游ゴシック" w:hAnsi="游ゴシック" w:eastAsia="游ゴシック"/>
          <w:b/>
          <w:sz w:val="36"/>
        </w:rPr>
        <w:t>稟　議　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起案日</w:t>
            </w:r>
          </w:p>
        </w:tc>
        <w:tc>
          <w:tcPr>
            <w:tcW w:type="dxa" w:w="3855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【　　年　　月　　日】</w:t>
            </w:r>
          </w:p>
        </w:tc>
        <w:tc>
          <w:tcPr>
            <w:tcW w:type="dxa" w:w="1247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起案者</w:t>
            </w:r>
          </w:p>
        </w:tc>
        <w:tc>
          <w:tcPr>
            <w:tcW w:type="dxa" w:w="3288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【所属・氏名】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件名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【業務名】へのAI導入（試行）について</w:t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決裁期限</w:t>
            </w:r>
          </w:p>
        </w:tc>
        <w:tc>
          <w:tcPr>
            <w:tcW w:type="dxa" w:w="328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年　　月　　日】</w:t>
            </w:r>
          </w:p>
        </w:tc>
      </w:tr>
    </w:tbl>
    <w:p>
      <w:pPr>
        <w:spacing w:before="0" w:after="40" w:line="324" w:lineRule="auto"/>
      </w:pPr>
      <w:r>
        <w:rPr>
          <w:rFonts w:ascii="游ゴシック" w:hAnsi="游ゴシック" w:eastAsia="游ゴシック"/>
          <w:b w:val="0"/>
          <w:sz w:val="21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2409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課長</w:t>
            </w:r>
          </w:p>
        </w:tc>
        <w:tc>
          <w:tcPr>
            <w:tcW w:type="dxa" w:w="2409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部長</w:t>
            </w:r>
          </w:p>
        </w:tc>
        <w:tc>
          <w:tcPr>
            <w:tcW w:type="dxa" w:w="2409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社長</w:t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before="200" w:after="80" w:line="324" w:lineRule="auto"/>
      </w:pPr>
      <w:r>
        <w:rPr>
          <w:rFonts w:ascii="游ゴシック" w:hAnsi="游ゴシック" w:eastAsia="游ゴシック"/>
          <w:b w:val="0"/>
          <w:sz w:val="21"/>
        </w:rPr>
        <w:t>下記のとおり、AIの導入（試行）についてご承認をお願いします。</w:t>
      </w:r>
    </w:p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1．目的（いま困っていること）</w:t>
      </w:r>
    </w:p>
    <w:p>
      <w:pPr>
        <w:spacing w:before="0" w:after="40" w:line="324" w:lineRule="auto"/>
        <w:ind w:left="0" w:firstLine="227"/>
      </w:pPr>
      <w:r>
        <w:rPr>
          <w:rFonts w:ascii="游ゴシック" w:hAnsi="游ゴシック" w:eastAsia="游ゴシック"/>
          <w:b w:val="0"/>
          <w:sz w:val="21"/>
        </w:rPr>
        <w:t>【例：受注書の内容を基幹システムに手入力する作業に、事務担当者が毎日約2時間かかっている。繁忙期は残業が増え、入力ミスによる出荷の誤りも月に数件起きている。】</w:t>
      </w:r>
    </w:p>
    <w:p>
      <w:pPr>
        <w:spacing w:before="0" w:after="40" w:line="324" w:lineRule="auto"/>
        <w:ind w:left="0" w:firstLine="227"/>
      </w:pPr>
      <w:r>
        <w:rPr>
          <w:rFonts w:ascii="游ゴシック" w:hAnsi="游ゴシック" w:eastAsia="游ゴシック"/>
          <w:b w:val="0"/>
          <w:sz w:val="21"/>
        </w:rPr>
        <w:t>この作業の一部をAIに任せることで、作業時間とミスを減らし、担当者が電話対応や顧客フォローなど人にしかできない業務に時間を使えるようにする。</w:t>
      </w:r>
    </w:p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2．導入する内容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・対象業務：【例：受注書（PDF・FAX）の読み取りと、基幹システムへの入力の下書き】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・AIがすること：【例：受注書から品番・数量・納期を読み取り、入力用の一覧を作る】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・人がすること：【例：AIが作った一覧を確認し、間違いがあれば直してから登録する】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・利用するサービス：【サービス名・提供会社】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・対象部署・人数：【例：業務部 事務担当 2名】</w:t>
      </w:r>
    </w:p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3．期待される効果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・削減できる作業時間：月【　　】時間（現在 月【　　】時間 → 導入後 月【　　】時間）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・金額に換算した効果：月【　　】円（削減時間 × 時給【　　】円）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・数字以外の効果：【例：入力ミスの減少、繁忙期の残業の削減、担当者の休暇時に他の人でも作業できる】</w:t>
      </w:r>
    </w:p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4．費用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項目</w:t>
            </w:r>
          </w:p>
        </w:tc>
        <w:tc>
          <w:tcPr>
            <w:tcW w:type="dxa" w:w="2835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金額</w:t>
            </w:r>
          </w:p>
        </w:tc>
        <w:tc>
          <w:tcPr>
            <w:tcW w:type="dxa" w:w="4535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備考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初期費用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】円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【見積書のとおり】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月額費用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】円／月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【保守・サポートの範囲】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AIの利用料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約【　　】円／月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使った量に応じて変わる（実費）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社内の作業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】時間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【例：準備・確認・社内説明】</w:t>
            </w:r>
          </w:p>
        </w:tc>
      </w:tr>
    </w:tbl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5．費用対効果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・月の差し引き効果（効果 − 毎月の費用）：月【　　】円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・初期費用を回収できる時期：導入から約【　　】か月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・12か月間の累計効果（初期費用を差し引いた後）：【　　】円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※ 計算の前提は添付の「費用対効果の計算シート」のとおり。</w:t>
      </w:r>
    </w:p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6．リスクと対策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心配されること</w:t>
            </w:r>
          </w:p>
        </w:tc>
        <w:tc>
          <w:tcPr>
            <w:tcW w:type="dxa" w:w="6520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対策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お客様の情報が外に漏れないか</w:t>
            </w:r>
          </w:p>
        </w:tc>
        <w:tc>
          <w:tcPr>
            <w:tcW w:type="dxa" w:w="652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会社が契約したサービスを、入力した情報をAIの学習に使わない設定で使う。入力してよい情報は社内ルール（生成AI利用規程）で決める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AIが間違えないか</w:t>
            </w:r>
          </w:p>
        </w:tc>
        <w:tc>
          <w:tcPr>
            <w:tcW w:type="dxa" w:w="652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AIの結果はそのまま使わず、必ず担当者が確認してから登録・送信する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使われずに終わらないか</w:t>
            </w:r>
          </w:p>
        </w:tc>
        <w:tc>
          <w:tcPr>
            <w:tcW w:type="dxa" w:w="652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担当者を決め、最初の1か月は週1回、使い方と困りごとを確認する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効果が出なかったらどうするか</w:t>
            </w:r>
          </w:p>
        </w:tc>
        <w:tc>
          <w:tcPr>
            <w:tcW w:type="dxa" w:w="652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試行期間の終わりに効果を測り、期待した効果が出なければ本格導入しない</w:t>
            </w:r>
          </w:p>
        </w:tc>
      </w:tr>
    </w:tbl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7．進め方とスケジュール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時期</w:t>
            </w:r>
          </w:p>
        </w:tc>
        <w:tc>
          <w:tcPr>
            <w:tcW w:type="dxa" w:w="7370"/>
            <w:shd w:val="clear" w:color="auto" w:fill="E8EEF7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【1か月目】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対象業務の手順の確認、サービスの準備、担当者への説明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【2か月目】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試行（AIの結果を人が全件確認しながら使う）、作業時間の記録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【3か月目の初め】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効果の報告、本格導入の判断</w:t>
            </w:r>
          </w:p>
        </w:tc>
      </w:tr>
    </w:tbl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8．ご判断いただきたいこと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・上記の内容で、【　　年　　月】から【1〜2】か月間の試行を始めることについて、ご承認をお願いします。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・試行の結果は【　　年　　月】に報告し、本格導入の可否をあらためてご判断いただきます。</w:t>
      </w:r>
    </w:p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添付資料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・費用対効果の計算シート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・【サービスの資料・見積書】</w:t>
      </w:r>
    </w:p>
    <w:p>
      <w:pPr>
        <w:spacing w:before="0" w:after="4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・【生成AI利用規程（社内ルール）】</w:t>
      </w:r>
    </w:p>
    <w:p>
      <w:pPr>
        <w:spacing w:before="200" w:after="80" w:line="324" w:lineRule="auto"/>
        <w:jc w:val="right"/>
      </w:pPr>
      <w:r>
        <w:rPr>
          <w:rFonts w:ascii="游ゴシック" w:hAnsi="游ゴシック" w:eastAsia="游ゴシック"/>
          <w:b w:val="0"/>
          <w:sz w:val="21"/>
        </w:rPr>
        <w:t>以上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/>
        <w:b w:val="0"/>
        <w:color w:val="555E6B"/>
        <w:sz w:val="16"/>
      </w:rPr>
      <w:t>テンプレート提供：株式会社MEDISITE　https://medi-site.co.jp/ai-shain/column/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